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D9" w:rsidRPr="005837D9" w:rsidRDefault="005837D9" w:rsidP="005837D9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</w:pPr>
      <w:r w:rsidRPr="005837D9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>Фонетический разбор слова</w:t>
      </w:r>
    </w:p>
    <w:p w:rsidR="005837D9" w:rsidRPr="005837D9" w:rsidRDefault="005837D9" w:rsidP="005837D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Фонетикой называют раздел языкознания, который изучает звуковую систему языка и звуки речи в целом. Фонетика — это наука о сочетании звуков в речи.</w:t>
      </w:r>
    </w:p>
    <w:p w:rsidR="005837D9" w:rsidRPr="005837D9" w:rsidRDefault="005837D9" w:rsidP="005837D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5837D9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Начало формы</w:t>
      </w:r>
    </w:p>
    <w:p w:rsidR="005837D9" w:rsidRPr="005837D9" w:rsidRDefault="005837D9" w:rsidP="005837D9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5837D9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Конец формы</w:t>
      </w:r>
    </w:p>
    <w:p w:rsidR="005837D9" w:rsidRPr="005837D9" w:rsidRDefault="005837D9" w:rsidP="005837D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5837D9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Начало формы</w:t>
      </w:r>
    </w:p>
    <w:p w:rsidR="005837D9" w:rsidRPr="005837D9" w:rsidRDefault="005837D9" w:rsidP="005837D9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5837D9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Конец формы</w:t>
      </w:r>
    </w:p>
    <w:p w:rsidR="005837D9" w:rsidRPr="005837D9" w:rsidRDefault="005837D9" w:rsidP="005837D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 xml:space="preserve">Фонетический разбор, или </w:t>
      </w:r>
      <w:proofErr w:type="spellStart"/>
      <w:proofErr w:type="gramStart"/>
      <w:r w:rsidRPr="005837D9">
        <w:rPr>
          <w:rFonts w:ascii="Times New Roman" w:eastAsia="Times New Roman" w:hAnsi="Times New Roman"/>
          <w:lang w:val="ru-RU" w:eastAsia="ru-RU" w:bidi="ar-SA"/>
        </w:rPr>
        <w:t>звуко</w:t>
      </w:r>
      <w:proofErr w:type="spellEnd"/>
      <w:r w:rsidRPr="005837D9">
        <w:rPr>
          <w:rFonts w:ascii="Times New Roman" w:eastAsia="Times New Roman" w:hAnsi="Times New Roman"/>
          <w:lang w:val="ru-RU" w:eastAsia="ru-RU" w:bidi="ar-SA"/>
        </w:rPr>
        <w:t>-буквенный</w:t>
      </w:r>
      <w:proofErr w:type="gramEnd"/>
      <w:r w:rsidRPr="005837D9">
        <w:rPr>
          <w:rFonts w:ascii="Times New Roman" w:eastAsia="Times New Roman" w:hAnsi="Times New Roman"/>
          <w:lang w:val="ru-RU" w:eastAsia="ru-RU" w:bidi="ar-SA"/>
        </w:rPr>
        <w:t>, — это анализ строения слогов и звуковой системы слова. Такой анализ предлагается выполнять как упражнение в учебных целях.</w:t>
      </w:r>
    </w:p>
    <w:p w:rsidR="005837D9" w:rsidRPr="005837D9" w:rsidRDefault="005837D9" w:rsidP="005837D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Под анализом понимается:</w:t>
      </w:r>
    </w:p>
    <w:p w:rsidR="005837D9" w:rsidRPr="005837D9" w:rsidRDefault="005837D9" w:rsidP="005837D9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подсчитывание количества букв;</w:t>
      </w:r>
    </w:p>
    <w:p w:rsidR="005837D9" w:rsidRPr="005837D9" w:rsidRDefault="005837D9" w:rsidP="005837D9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определение числа звуков в слове;</w:t>
      </w:r>
    </w:p>
    <w:p w:rsidR="005837D9" w:rsidRPr="005837D9" w:rsidRDefault="005837D9" w:rsidP="005837D9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постановка ударения;</w:t>
      </w:r>
    </w:p>
    <w:p w:rsidR="005837D9" w:rsidRPr="005837D9" w:rsidRDefault="005837D9" w:rsidP="005837D9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распределение звуков на согласные и гласные;</w:t>
      </w:r>
    </w:p>
    <w:p w:rsidR="005837D9" w:rsidRPr="005837D9" w:rsidRDefault="005837D9" w:rsidP="005837D9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классификация каждого звука;</w:t>
      </w:r>
    </w:p>
    <w:p w:rsidR="005837D9" w:rsidRPr="005837D9" w:rsidRDefault="005837D9" w:rsidP="005837D9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составление транскрипции (графической формы слова).</w:t>
      </w:r>
    </w:p>
    <w:p w:rsidR="005837D9" w:rsidRPr="005837D9" w:rsidRDefault="005837D9" w:rsidP="005837D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При разборе важно различать понятия «буква» и «звук». Ведь первые соответствуют орфографическим правилам, а вторые — речевым (то есть звуки анализируются с точки зрения произношения).</w:t>
      </w:r>
    </w:p>
    <w:p w:rsidR="005837D9" w:rsidRPr="005837D9" w:rsidRDefault="005837D9" w:rsidP="005837D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 xml:space="preserve">Прежде чем приступить к </w:t>
      </w:r>
      <w:proofErr w:type="spellStart"/>
      <w:proofErr w:type="gramStart"/>
      <w:r w:rsidRPr="005837D9">
        <w:rPr>
          <w:rFonts w:ascii="Times New Roman" w:eastAsia="Times New Roman" w:hAnsi="Times New Roman"/>
          <w:lang w:val="ru-RU" w:eastAsia="ru-RU" w:bidi="ar-SA"/>
        </w:rPr>
        <w:t>звуко</w:t>
      </w:r>
      <w:proofErr w:type="spellEnd"/>
      <w:r w:rsidRPr="005837D9">
        <w:rPr>
          <w:rFonts w:ascii="Times New Roman" w:eastAsia="Times New Roman" w:hAnsi="Times New Roman"/>
          <w:lang w:val="ru-RU" w:eastAsia="ru-RU" w:bidi="ar-SA"/>
        </w:rPr>
        <w:t>-буквенному</w:t>
      </w:r>
      <w:proofErr w:type="gramEnd"/>
      <w:r w:rsidRPr="005837D9">
        <w:rPr>
          <w:rFonts w:ascii="Times New Roman" w:eastAsia="Times New Roman" w:hAnsi="Times New Roman"/>
          <w:lang w:val="ru-RU" w:eastAsia="ru-RU" w:bidi="ar-SA"/>
        </w:rPr>
        <w:t xml:space="preserve"> разбору, следует запомнить</w:t>
      </w:r>
    </w:p>
    <w:p w:rsidR="005837D9" w:rsidRDefault="005837D9" w:rsidP="005837D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В русс</w:t>
      </w:r>
      <w:r>
        <w:rPr>
          <w:rFonts w:ascii="Times New Roman" w:eastAsia="Times New Roman" w:hAnsi="Times New Roman"/>
          <w:lang w:val="ru-RU" w:eastAsia="ru-RU" w:bidi="ar-SA"/>
        </w:rPr>
        <w:t>ком языке десять гласных букв и шесть гласных звуков:</w:t>
      </w:r>
    </w:p>
    <w:p w:rsidR="005837D9" w:rsidRPr="005837D9" w:rsidRDefault="005837D9" w:rsidP="005837D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1CC8468D" wp14:editId="58993EB9">
            <wp:extent cx="2997835" cy="3363595"/>
            <wp:effectExtent l="0" t="0" r="0" b="8255"/>
            <wp:docPr id="3" name="Рисунок 3" descr="Картинки по запросу гласные звуки и бу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ласные звуки и букв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5837D9" w:rsidRDefault="005837D9" w:rsidP="005837D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5837D9" w:rsidRDefault="005837D9" w:rsidP="005837D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5837D9" w:rsidRDefault="005837D9" w:rsidP="005837D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5837D9" w:rsidRDefault="005837D9" w:rsidP="005837D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>И тридцать шесть согласных</w:t>
      </w:r>
      <w:r w:rsidRPr="005837D9">
        <w:rPr>
          <w:rFonts w:ascii="Times New Roman" w:eastAsia="Times New Roman" w:hAnsi="Times New Roman"/>
          <w:lang w:val="ru-RU" w:eastAsia="ru-RU" w:bidi="ar-SA"/>
        </w:rPr>
        <w:t xml:space="preserve"> звук</w:t>
      </w:r>
      <w:r>
        <w:rPr>
          <w:rFonts w:ascii="Times New Roman" w:eastAsia="Times New Roman" w:hAnsi="Times New Roman"/>
          <w:lang w:val="ru-RU" w:eastAsia="ru-RU" w:bidi="ar-SA"/>
        </w:rPr>
        <w:t>ов</w:t>
      </w:r>
      <w:r w:rsidRPr="005837D9">
        <w:rPr>
          <w:rFonts w:ascii="Times New Roman" w:eastAsia="Times New Roman" w:hAnsi="Times New Roman"/>
          <w:lang w:val="ru-RU" w:eastAsia="ru-RU" w:bidi="ar-SA"/>
        </w:rPr>
        <w:t>:</w:t>
      </w:r>
    </w:p>
    <w:p w:rsidR="005837D9" w:rsidRPr="005837D9" w:rsidRDefault="005837D9" w:rsidP="005837D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122F3C8B" wp14:editId="084AA309">
            <wp:extent cx="4484370" cy="3363595"/>
            <wp:effectExtent l="0" t="0" r="0" b="8255"/>
            <wp:docPr id="31" name="Рисунок 31" descr="Картинки по запросу согласный зв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огласный зву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D9" w:rsidRPr="005837D9" w:rsidRDefault="005837D9" w:rsidP="005837D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В русском алфавите есть также буквы Ь, Ъ. Они не образуют звука. Ь (мягкий знак) служит для того, чтобы смягчать согласные, после которых он ставится. Ъ (твердый знак) имеет разделительную функцию.</w:t>
      </w:r>
    </w:p>
    <w:p w:rsidR="005837D9" w:rsidRPr="005837D9" w:rsidRDefault="005837D9" w:rsidP="005837D9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</w:pPr>
      <w:r w:rsidRPr="005837D9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Правила разбора на звуки</w:t>
      </w:r>
    </w:p>
    <w:p w:rsidR="005837D9" w:rsidRPr="005837D9" w:rsidRDefault="005837D9" w:rsidP="005837D9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Транскрипция записывается в квадратных скобках</w:t>
      </w:r>
      <w:proofErr w:type="gramStart"/>
      <w:r w:rsidRPr="005837D9">
        <w:rPr>
          <w:rFonts w:ascii="Times New Roman" w:eastAsia="Times New Roman" w:hAnsi="Times New Roman"/>
          <w:lang w:val="ru-RU" w:eastAsia="ru-RU" w:bidi="ar-SA"/>
        </w:rPr>
        <w:t>: [ ].</w:t>
      </w:r>
      <w:proofErr w:type="gramEnd"/>
    </w:p>
    <w:p w:rsidR="005837D9" w:rsidRPr="005837D9" w:rsidRDefault="005837D9" w:rsidP="005837D9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Мягкость звука обозначается символом «’».</w:t>
      </w:r>
    </w:p>
    <w:p w:rsidR="005837D9" w:rsidRPr="005837D9" w:rsidRDefault="005837D9" w:rsidP="005837D9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Перед глухими звонкие согласные оглушаются: ногти — [</w:t>
      </w:r>
      <w:proofErr w:type="spellStart"/>
      <w:r w:rsidRPr="005837D9">
        <w:rPr>
          <w:rFonts w:ascii="Times New Roman" w:eastAsia="Times New Roman" w:hAnsi="Times New Roman"/>
          <w:lang w:val="ru-RU" w:eastAsia="ru-RU" w:bidi="ar-SA"/>
        </w:rPr>
        <w:t>нокт’и</w:t>
      </w:r>
      <w:proofErr w:type="spellEnd"/>
      <w:r w:rsidRPr="005837D9">
        <w:rPr>
          <w:rFonts w:ascii="Times New Roman" w:eastAsia="Times New Roman" w:hAnsi="Times New Roman"/>
          <w:lang w:val="ru-RU" w:eastAsia="ru-RU" w:bidi="ar-SA"/>
        </w:rPr>
        <w:t>].</w:t>
      </w:r>
    </w:p>
    <w:p w:rsidR="005837D9" w:rsidRPr="005837D9" w:rsidRDefault="005837D9" w:rsidP="005837D9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Звуки [с], [з] в приставках слов смягчаются: разъединить — [</w:t>
      </w:r>
      <w:proofErr w:type="spellStart"/>
      <w:r w:rsidRPr="005837D9">
        <w:rPr>
          <w:rFonts w:ascii="Times New Roman" w:eastAsia="Times New Roman" w:hAnsi="Times New Roman"/>
          <w:lang w:val="ru-RU" w:eastAsia="ru-RU" w:bidi="ar-SA"/>
        </w:rPr>
        <w:t>раз’й’эд’ин’</w:t>
      </w:r>
      <w:proofErr w:type="gramStart"/>
      <w:r w:rsidRPr="005837D9">
        <w:rPr>
          <w:rFonts w:ascii="Times New Roman" w:eastAsia="Times New Roman" w:hAnsi="Times New Roman"/>
          <w:lang w:val="ru-RU" w:eastAsia="ru-RU" w:bidi="ar-SA"/>
        </w:rPr>
        <w:t>ит</w:t>
      </w:r>
      <w:proofErr w:type="spellEnd"/>
      <w:proofErr w:type="gramEnd"/>
      <w:r w:rsidRPr="005837D9">
        <w:rPr>
          <w:rFonts w:ascii="Times New Roman" w:eastAsia="Times New Roman" w:hAnsi="Times New Roman"/>
          <w:lang w:val="ru-RU" w:eastAsia="ru-RU" w:bidi="ar-SA"/>
        </w:rPr>
        <w:t>’].</w:t>
      </w:r>
    </w:p>
    <w:p w:rsidR="005837D9" w:rsidRPr="005837D9" w:rsidRDefault="005837D9" w:rsidP="005837D9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Некоторые согласные в словах не читаются: костный — [косный’].</w:t>
      </w:r>
    </w:p>
    <w:p w:rsidR="005837D9" w:rsidRPr="005837D9" w:rsidRDefault="005837D9" w:rsidP="005837D9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Сочетание букв «</w:t>
      </w:r>
      <w:proofErr w:type="spellStart"/>
      <w:r w:rsidRPr="005837D9">
        <w:rPr>
          <w:rFonts w:ascii="Times New Roman" w:eastAsia="Times New Roman" w:hAnsi="Times New Roman"/>
          <w:lang w:val="ru-RU" w:eastAsia="ru-RU" w:bidi="ar-SA"/>
        </w:rPr>
        <w:t>сч</w:t>
      </w:r>
      <w:proofErr w:type="spellEnd"/>
      <w:r w:rsidRPr="005837D9">
        <w:rPr>
          <w:rFonts w:ascii="Times New Roman" w:eastAsia="Times New Roman" w:hAnsi="Times New Roman"/>
          <w:lang w:val="ru-RU" w:eastAsia="ru-RU" w:bidi="ar-SA"/>
        </w:rPr>
        <w:t>», «</w:t>
      </w:r>
      <w:proofErr w:type="spellStart"/>
      <w:r w:rsidRPr="005837D9">
        <w:rPr>
          <w:rFonts w:ascii="Times New Roman" w:eastAsia="Times New Roman" w:hAnsi="Times New Roman"/>
          <w:lang w:val="ru-RU" w:eastAsia="ru-RU" w:bidi="ar-SA"/>
        </w:rPr>
        <w:t>зч</w:t>
      </w:r>
      <w:proofErr w:type="spellEnd"/>
      <w:r w:rsidRPr="005837D9">
        <w:rPr>
          <w:rFonts w:ascii="Times New Roman" w:eastAsia="Times New Roman" w:hAnsi="Times New Roman"/>
          <w:lang w:val="ru-RU" w:eastAsia="ru-RU" w:bidi="ar-SA"/>
        </w:rPr>
        <w:t>» читаются как «щ»: счастье — [</w:t>
      </w:r>
      <w:proofErr w:type="spellStart"/>
      <w:r w:rsidRPr="005837D9">
        <w:rPr>
          <w:rFonts w:ascii="Times New Roman" w:eastAsia="Times New Roman" w:hAnsi="Times New Roman"/>
          <w:lang w:val="ru-RU" w:eastAsia="ru-RU" w:bidi="ar-SA"/>
        </w:rPr>
        <w:t>щ’аст’й’э</w:t>
      </w:r>
      <w:proofErr w:type="spellEnd"/>
      <w:r w:rsidRPr="005837D9">
        <w:rPr>
          <w:rFonts w:ascii="Times New Roman" w:eastAsia="Times New Roman" w:hAnsi="Times New Roman"/>
          <w:lang w:val="ru-RU" w:eastAsia="ru-RU" w:bidi="ar-SA"/>
        </w:rPr>
        <w:t>].</w:t>
      </w:r>
    </w:p>
    <w:p w:rsidR="005837D9" w:rsidRPr="005837D9" w:rsidRDefault="005837D9" w:rsidP="005837D9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Удвоенный согласный обозначается «:»: постепенный — [</w:t>
      </w:r>
      <w:proofErr w:type="spellStart"/>
      <w:r w:rsidRPr="005837D9">
        <w:rPr>
          <w:rFonts w:ascii="Times New Roman" w:eastAsia="Times New Roman" w:hAnsi="Times New Roman"/>
          <w:lang w:val="ru-RU" w:eastAsia="ru-RU" w:bidi="ar-SA"/>
        </w:rPr>
        <w:t>паст’ип’эн</w:t>
      </w:r>
      <w:proofErr w:type="gramStart"/>
      <w:r w:rsidRPr="005837D9">
        <w:rPr>
          <w:rFonts w:ascii="Times New Roman" w:eastAsia="Times New Roman" w:hAnsi="Times New Roman"/>
          <w:lang w:val="ru-RU" w:eastAsia="ru-RU" w:bidi="ar-SA"/>
        </w:rPr>
        <w:t>:ы</w:t>
      </w:r>
      <w:proofErr w:type="gramEnd"/>
      <w:r w:rsidRPr="005837D9">
        <w:rPr>
          <w:rFonts w:ascii="Times New Roman" w:eastAsia="Times New Roman" w:hAnsi="Times New Roman"/>
          <w:lang w:val="ru-RU" w:eastAsia="ru-RU" w:bidi="ar-SA"/>
        </w:rPr>
        <w:t>й</w:t>
      </w:r>
      <w:proofErr w:type="spellEnd"/>
      <w:r w:rsidRPr="005837D9">
        <w:rPr>
          <w:rFonts w:ascii="Times New Roman" w:eastAsia="Times New Roman" w:hAnsi="Times New Roman"/>
          <w:lang w:val="ru-RU" w:eastAsia="ru-RU" w:bidi="ar-SA"/>
        </w:rPr>
        <w:t>’].</w:t>
      </w:r>
    </w:p>
    <w:p w:rsidR="005837D9" w:rsidRPr="005837D9" w:rsidRDefault="005837D9" w:rsidP="005837D9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</w:pPr>
      <w:r w:rsidRPr="005837D9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 xml:space="preserve">Образец </w:t>
      </w:r>
      <w:proofErr w:type="spellStart"/>
      <w:proofErr w:type="gramStart"/>
      <w:r w:rsidRPr="005837D9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звуко</w:t>
      </w:r>
      <w:proofErr w:type="spellEnd"/>
      <w:r w:rsidRPr="005837D9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-буквенного</w:t>
      </w:r>
      <w:proofErr w:type="gramEnd"/>
      <w:r w:rsidRPr="005837D9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 xml:space="preserve"> разбора слова</w:t>
      </w:r>
    </w:p>
    <w:p w:rsidR="005837D9" w:rsidRPr="005837D9" w:rsidRDefault="005837D9" w:rsidP="005837D9">
      <w:pPr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Записать слово по правилам орфографии.</w:t>
      </w:r>
    </w:p>
    <w:p w:rsidR="005837D9" w:rsidRPr="005837D9" w:rsidRDefault="005837D9" w:rsidP="005837D9">
      <w:pPr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Разделить слово по слогам.</w:t>
      </w:r>
    </w:p>
    <w:p w:rsidR="005837D9" w:rsidRPr="005837D9" w:rsidRDefault="005837D9" w:rsidP="005837D9">
      <w:pPr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Обозначить ударный слог.</w:t>
      </w:r>
    </w:p>
    <w:p w:rsidR="005837D9" w:rsidRPr="005837D9" w:rsidRDefault="005837D9" w:rsidP="005837D9">
      <w:pPr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Произнести слово вслух и на основании этого выполнить транскрипцию.</w:t>
      </w:r>
    </w:p>
    <w:p w:rsidR="005837D9" w:rsidRPr="005837D9" w:rsidRDefault="005837D9" w:rsidP="005837D9">
      <w:pPr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 xml:space="preserve">Описать гласные звуки по порядку, обозначить, какие из них являются ударными, а какие — безударными. Описать согласные. Охарактеризовать их: парные/непарные, звонкие/глухие, твердые/мягкие. </w:t>
      </w:r>
    </w:p>
    <w:p w:rsidR="005837D9" w:rsidRPr="005837D9" w:rsidRDefault="005837D9" w:rsidP="005837D9">
      <w:pPr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5837D9">
        <w:rPr>
          <w:rFonts w:ascii="Times New Roman" w:eastAsia="Times New Roman" w:hAnsi="Times New Roman"/>
          <w:lang w:val="ru-RU" w:eastAsia="ru-RU" w:bidi="ar-SA"/>
        </w:rPr>
        <w:t>Подсчитать количество звуков и бу</w:t>
      </w:r>
      <w:proofErr w:type="gramStart"/>
      <w:r w:rsidRPr="005837D9">
        <w:rPr>
          <w:rFonts w:ascii="Times New Roman" w:eastAsia="Times New Roman" w:hAnsi="Times New Roman"/>
          <w:lang w:val="ru-RU" w:eastAsia="ru-RU" w:bidi="ar-SA"/>
        </w:rPr>
        <w:t>кв в сл</w:t>
      </w:r>
      <w:proofErr w:type="gramEnd"/>
      <w:r w:rsidRPr="005837D9">
        <w:rPr>
          <w:rFonts w:ascii="Times New Roman" w:eastAsia="Times New Roman" w:hAnsi="Times New Roman"/>
          <w:lang w:val="ru-RU" w:eastAsia="ru-RU" w:bidi="ar-SA"/>
        </w:rPr>
        <w:t>ове.</w:t>
      </w:r>
    </w:p>
    <w:p w:rsidR="00C838EE" w:rsidRPr="003323FE" w:rsidRDefault="005837D9" w:rsidP="00B3422A">
      <w:pPr>
        <w:spacing w:before="120" w:after="120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30536D19" wp14:editId="20D8C5D2">
            <wp:extent cx="3228229" cy="2401294"/>
            <wp:effectExtent l="190500" t="190500" r="163195" b="170815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9694" r="14662" b="18912"/>
                    <a:stretch/>
                  </pic:blipFill>
                  <pic:spPr bwMode="auto">
                    <a:xfrm>
                      <a:off x="0" y="0"/>
                      <a:ext cx="3228415" cy="2401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38EE" w:rsidRPr="003323FE" w:rsidSect="00233D02">
      <w:headerReference w:type="default" r:id="rId11"/>
      <w:pgSz w:w="11906" w:h="16838" w:code="9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D9" w:rsidRDefault="005837D9" w:rsidP="00784A75">
      <w:r>
        <w:separator/>
      </w:r>
    </w:p>
  </w:endnote>
  <w:endnote w:type="continuationSeparator" w:id="0">
    <w:p w:rsidR="005837D9" w:rsidRDefault="005837D9" w:rsidP="0078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D9" w:rsidRDefault="005837D9" w:rsidP="00784A75">
      <w:r>
        <w:separator/>
      </w:r>
    </w:p>
  </w:footnote>
  <w:footnote w:type="continuationSeparator" w:id="0">
    <w:p w:rsidR="005837D9" w:rsidRDefault="005837D9" w:rsidP="0078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D9" w:rsidRDefault="005837D9" w:rsidP="00DE79BE">
    <w:pPr>
      <w:pStyle w:val="a8"/>
      <w:rPr>
        <w:rFonts w:asciiTheme="majorHAnsi" w:hAnsiTheme="majorHAnsi"/>
        <w:sz w:val="28"/>
        <w:szCs w:val="28"/>
      </w:rPr>
    </w:pPr>
  </w:p>
  <w:p w:rsidR="005837D9" w:rsidRDefault="005837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A67"/>
    <w:multiLevelType w:val="hybridMultilevel"/>
    <w:tmpl w:val="BB52A9E4"/>
    <w:lvl w:ilvl="0" w:tplc="DF6CC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57670"/>
    <w:multiLevelType w:val="multilevel"/>
    <w:tmpl w:val="0116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124EE"/>
    <w:multiLevelType w:val="hybridMultilevel"/>
    <w:tmpl w:val="CA8CF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E8B"/>
    <w:multiLevelType w:val="multilevel"/>
    <w:tmpl w:val="C95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30053"/>
    <w:multiLevelType w:val="hybridMultilevel"/>
    <w:tmpl w:val="2F96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F67D2"/>
    <w:multiLevelType w:val="hybridMultilevel"/>
    <w:tmpl w:val="64045EF8"/>
    <w:lvl w:ilvl="0" w:tplc="D4D8108E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99546C"/>
    <w:multiLevelType w:val="hybridMultilevel"/>
    <w:tmpl w:val="07826CD8"/>
    <w:lvl w:ilvl="0" w:tplc="75BE6FF8">
      <w:start w:val="1"/>
      <w:numFmt w:val="upperRoman"/>
      <w:lvlText w:val="%1."/>
      <w:lvlJc w:val="left"/>
      <w:pPr>
        <w:ind w:left="1429" w:hanging="7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920871"/>
    <w:multiLevelType w:val="multilevel"/>
    <w:tmpl w:val="2A56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953D5"/>
    <w:multiLevelType w:val="multilevel"/>
    <w:tmpl w:val="D788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C3F86"/>
    <w:multiLevelType w:val="hybridMultilevel"/>
    <w:tmpl w:val="4BF8E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781672"/>
    <w:multiLevelType w:val="hybridMultilevel"/>
    <w:tmpl w:val="6E86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A0AF7"/>
    <w:multiLevelType w:val="multilevel"/>
    <w:tmpl w:val="CE4E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E0F61"/>
    <w:multiLevelType w:val="hybridMultilevel"/>
    <w:tmpl w:val="3EA8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4E9B"/>
    <w:multiLevelType w:val="hybridMultilevel"/>
    <w:tmpl w:val="E228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96643"/>
    <w:multiLevelType w:val="hybridMultilevel"/>
    <w:tmpl w:val="E69A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41879"/>
    <w:multiLevelType w:val="hybridMultilevel"/>
    <w:tmpl w:val="A9B6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03FAD"/>
    <w:multiLevelType w:val="hybridMultilevel"/>
    <w:tmpl w:val="2AC0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95E71"/>
    <w:multiLevelType w:val="multilevel"/>
    <w:tmpl w:val="A1E09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B00B05"/>
    <w:multiLevelType w:val="hybridMultilevel"/>
    <w:tmpl w:val="C82EFF5C"/>
    <w:lvl w:ilvl="0" w:tplc="FE464C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FA1D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4C1E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2E02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6C0D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06B5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FAA7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C24C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2E8E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4CD2C7A"/>
    <w:multiLevelType w:val="multilevel"/>
    <w:tmpl w:val="F2D2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EB4CE2"/>
    <w:multiLevelType w:val="hybridMultilevel"/>
    <w:tmpl w:val="A0DE0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2648BC"/>
    <w:multiLevelType w:val="hybridMultilevel"/>
    <w:tmpl w:val="12942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43AFE"/>
    <w:multiLevelType w:val="hybridMultilevel"/>
    <w:tmpl w:val="5B7404BC"/>
    <w:lvl w:ilvl="0" w:tplc="19BCB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8769F1"/>
    <w:multiLevelType w:val="hybridMultilevel"/>
    <w:tmpl w:val="2EA4D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0E1A5C"/>
    <w:multiLevelType w:val="multilevel"/>
    <w:tmpl w:val="01C65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33E0622"/>
    <w:multiLevelType w:val="hybridMultilevel"/>
    <w:tmpl w:val="ED68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E59CC"/>
    <w:multiLevelType w:val="multilevel"/>
    <w:tmpl w:val="55A88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5E12D1A"/>
    <w:multiLevelType w:val="hybridMultilevel"/>
    <w:tmpl w:val="304C6090"/>
    <w:lvl w:ilvl="0" w:tplc="02D63A2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014" w:hanging="360"/>
      </w:pPr>
    </w:lvl>
    <w:lvl w:ilvl="2" w:tplc="0419001B">
      <w:start w:val="1"/>
      <w:numFmt w:val="lowerRoman"/>
      <w:lvlText w:val="%3."/>
      <w:lvlJc w:val="right"/>
      <w:pPr>
        <w:ind w:left="2734" w:hanging="180"/>
      </w:pPr>
    </w:lvl>
    <w:lvl w:ilvl="3" w:tplc="0419000F">
      <w:start w:val="1"/>
      <w:numFmt w:val="decimal"/>
      <w:lvlText w:val="%4."/>
      <w:lvlJc w:val="left"/>
      <w:pPr>
        <w:ind w:left="3454" w:hanging="360"/>
      </w:pPr>
    </w:lvl>
    <w:lvl w:ilvl="4" w:tplc="04190019">
      <w:start w:val="1"/>
      <w:numFmt w:val="lowerLetter"/>
      <w:lvlText w:val="%5."/>
      <w:lvlJc w:val="left"/>
      <w:pPr>
        <w:ind w:left="4174" w:hanging="360"/>
      </w:pPr>
    </w:lvl>
    <w:lvl w:ilvl="5" w:tplc="0419001B">
      <w:start w:val="1"/>
      <w:numFmt w:val="lowerRoman"/>
      <w:lvlText w:val="%6."/>
      <w:lvlJc w:val="right"/>
      <w:pPr>
        <w:ind w:left="4894" w:hanging="180"/>
      </w:pPr>
    </w:lvl>
    <w:lvl w:ilvl="6" w:tplc="0419000F">
      <w:start w:val="1"/>
      <w:numFmt w:val="decimal"/>
      <w:lvlText w:val="%7."/>
      <w:lvlJc w:val="left"/>
      <w:pPr>
        <w:ind w:left="5614" w:hanging="360"/>
      </w:pPr>
    </w:lvl>
    <w:lvl w:ilvl="7" w:tplc="04190019">
      <w:start w:val="1"/>
      <w:numFmt w:val="lowerLetter"/>
      <w:lvlText w:val="%8."/>
      <w:lvlJc w:val="left"/>
      <w:pPr>
        <w:ind w:left="6334" w:hanging="360"/>
      </w:pPr>
    </w:lvl>
    <w:lvl w:ilvl="8" w:tplc="0419001B">
      <w:start w:val="1"/>
      <w:numFmt w:val="lowerRoman"/>
      <w:lvlText w:val="%9."/>
      <w:lvlJc w:val="right"/>
      <w:pPr>
        <w:ind w:left="7054" w:hanging="180"/>
      </w:pPr>
    </w:lvl>
  </w:abstractNum>
  <w:abstractNum w:abstractNumId="28">
    <w:nsid w:val="68C802C7"/>
    <w:multiLevelType w:val="hybridMultilevel"/>
    <w:tmpl w:val="CAF4A08A"/>
    <w:lvl w:ilvl="0" w:tplc="0D2A7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5B06FB"/>
    <w:multiLevelType w:val="hybridMultilevel"/>
    <w:tmpl w:val="5C6295A4"/>
    <w:lvl w:ilvl="0" w:tplc="E8D23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D20C5D"/>
    <w:multiLevelType w:val="hybridMultilevel"/>
    <w:tmpl w:val="AD8EA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575F38"/>
    <w:multiLevelType w:val="hybridMultilevel"/>
    <w:tmpl w:val="6188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76F9C"/>
    <w:multiLevelType w:val="hybridMultilevel"/>
    <w:tmpl w:val="0BE00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674746"/>
    <w:multiLevelType w:val="hybridMultilevel"/>
    <w:tmpl w:val="3020A608"/>
    <w:lvl w:ilvl="0" w:tplc="6BDC7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9"/>
  </w:num>
  <w:num w:numId="3">
    <w:abstractNumId w:val="22"/>
  </w:num>
  <w:num w:numId="4">
    <w:abstractNumId w:val="2"/>
  </w:num>
  <w:num w:numId="5">
    <w:abstractNumId w:val="28"/>
  </w:num>
  <w:num w:numId="6">
    <w:abstractNumId w:val="0"/>
  </w:num>
  <w:num w:numId="7">
    <w:abstractNumId w:val="25"/>
  </w:num>
  <w:num w:numId="8">
    <w:abstractNumId w:val="4"/>
  </w:num>
  <w:num w:numId="9">
    <w:abstractNumId w:val="26"/>
  </w:num>
  <w:num w:numId="10">
    <w:abstractNumId w:val="31"/>
  </w:num>
  <w:num w:numId="11">
    <w:abstractNumId w:val="21"/>
  </w:num>
  <w:num w:numId="12">
    <w:abstractNumId w:val="32"/>
  </w:num>
  <w:num w:numId="13">
    <w:abstractNumId w:val="17"/>
  </w:num>
  <w:num w:numId="14">
    <w:abstractNumId w:val="10"/>
  </w:num>
  <w:num w:numId="15">
    <w:abstractNumId w:val="24"/>
  </w:num>
  <w:num w:numId="16">
    <w:abstractNumId w:val="16"/>
  </w:num>
  <w:num w:numId="17">
    <w:abstractNumId w:val="12"/>
  </w:num>
  <w:num w:numId="18">
    <w:abstractNumId w:val="15"/>
  </w:num>
  <w:num w:numId="19">
    <w:abstractNumId w:val="30"/>
  </w:num>
  <w:num w:numId="20">
    <w:abstractNumId w:val="23"/>
  </w:num>
  <w:num w:numId="21">
    <w:abstractNumId w:val="20"/>
  </w:num>
  <w:num w:numId="22">
    <w:abstractNumId w:val="9"/>
  </w:num>
  <w:num w:numId="23">
    <w:abstractNumId w:val="33"/>
  </w:num>
  <w:num w:numId="24">
    <w:abstractNumId w:val="13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"/>
  </w:num>
  <w:num w:numId="33">
    <w:abstractNumId w:val="8"/>
  </w:num>
  <w:num w:numId="34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2C4"/>
    <w:rsid w:val="000162A9"/>
    <w:rsid w:val="00016A23"/>
    <w:rsid w:val="000457DF"/>
    <w:rsid w:val="00064EA9"/>
    <w:rsid w:val="000C4FD6"/>
    <w:rsid w:val="000F2B39"/>
    <w:rsid w:val="000F6345"/>
    <w:rsid w:val="001126AE"/>
    <w:rsid w:val="00152C05"/>
    <w:rsid w:val="00163948"/>
    <w:rsid w:val="00203B6B"/>
    <w:rsid w:val="00231283"/>
    <w:rsid w:val="00233D02"/>
    <w:rsid w:val="00303C8E"/>
    <w:rsid w:val="003142C4"/>
    <w:rsid w:val="003322F3"/>
    <w:rsid w:val="003323FE"/>
    <w:rsid w:val="00370AC2"/>
    <w:rsid w:val="0038446F"/>
    <w:rsid w:val="003A0FAD"/>
    <w:rsid w:val="003A2675"/>
    <w:rsid w:val="003D421F"/>
    <w:rsid w:val="00450B23"/>
    <w:rsid w:val="004578B7"/>
    <w:rsid w:val="004772D8"/>
    <w:rsid w:val="004928D7"/>
    <w:rsid w:val="004D3C20"/>
    <w:rsid w:val="005101B9"/>
    <w:rsid w:val="00533B77"/>
    <w:rsid w:val="0058260B"/>
    <w:rsid w:val="005837D9"/>
    <w:rsid w:val="0067787C"/>
    <w:rsid w:val="006A2272"/>
    <w:rsid w:val="006A4E5A"/>
    <w:rsid w:val="00735E4C"/>
    <w:rsid w:val="00740A1F"/>
    <w:rsid w:val="00777085"/>
    <w:rsid w:val="00784A75"/>
    <w:rsid w:val="007853F3"/>
    <w:rsid w:val="00796742"/>
    <w:rsid w:val="007A21B2"/>
    <w:rsid w:val="007D2430"/>
    <w:rsid w:val="007F0021"/>
    <w:rsid w:val="00805453"/>
    <w:rsid w:val="008060BC"/>
    <w:rsid w:val="00853056"/>
    <w:rsid w:val="008A03E5"/>
    <w:rsid w:val="008A77F7"/>
    <w:rsid w:val="00911949"/>
    <w:rsid w:val="00936141"/>
    <w:rsid w:val="00947BD8"/>
    <w:rsid w:val="00953691"/>
    <w:rsid w:val="009D1517"/>
    <w:rsid w:val="009D1D34"/>
    <w:rsid w:val="009E69B9"/>
    <w:rsid w:val="009E6FAC"/>
    <w:rsid w:val="00A1473C"/>
    <w:rsid w:val="00A43F3A"/>
    <w:rsid w:val="00A52239"/>
    <w:rsid w:val="00A740EB"/>
    <w:rsid w:val="00AF2003"/>
    <w:rsid w:val="00AF3F1D"/>
    <w:rsid w:val="00AF6039"/>
    <w:rsid w:val="00B1236C"/>
    <w:rsid w:val="00B3422A"/>
    <w:rsid w:val="00B817A3"/>
    <w:rsid w:val="00BA715F"/>
    <w:rsid w:val="00BB72C8"/>
    <w:rsid w:val="00BF7440"/>
    <w:rsid w:val="00C838EE"/>
    <w:rsid w:val="00CA338B"/>
    <w:rsid w:val="00CA5247"/>
    <w:rsid w:val="00CD3C67"/>
    <w:rsid w:val="00CE4214"/>
    <w:rsid w:val="00CE4271"/>
    <w:rsid w:val="00CF7059"/>
    <w:rsid w:val="00D06E48"/>
    <w:rsid w:val="00D25E46"/>
    <w:rsid w:val="00D76AB1"/>
    <w:rsid w:val="00DB15FB"/>
    <w:rsid w:val="00DC1437"/>
    <w:rsid w:val="00DD0745"/>
    <w:rsid w:val="00DD6952"/>
    <w:rsid w:val="00DE79BE"/>
    <w:rsid w:val="00DF3656"/>
    <w:rsid w:val="00E11CA7"/>
    <w:rsid w:val="00F3075F"/>
    <w:rsid w:val="00F44469"/>
    <w:rsid w:val="00F809BE"/>
    <w:rsid w:val="00F843B4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C4"/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142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42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42C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42C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2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2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2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2C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2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2C4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142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142C4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142C4"/>
    <w:rPr>
      <w:rFonts w:eastAsiaTheme="minorEastAsia" w:cstheme="majorBid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142C4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142C4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142C4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142C4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142C4"/>
    <w:rPr>
      <w:rFonts w:asciiTheme="majorHAnsi" w:eastAsiaTheme="majorEastAsia" w:hAnsiTheme="majorHAnsi" w:cs="Times New Roman"/>
      <w:lang w:val="en-US" w:bidi="en-US"/>
    </w:rPr>
  </w:style>
  <w:style w:type="paragraph" w:styleId="a3">
    <w:name w:val="List Paragraph"/>
    <w:basedOn w:val="a"/>
    <w:uiPriority w:val="34"/>
    <w:qFormat/>
    <w:rsid w:val="003142C4"/>
    <w:pPr>
      <w:ind w:left="720"/>
      <w:contextualSpacing/>
    </w:pPr>
  </w:style>
  <w:style w:type="table" w:styleId="a4">
    <w:name w:val="Table Grid"/>
    <w:basedOn w:val="a1"/>
    <w:uiPriority w:val="59"/>
    <w:rsid w:val="003142C4"/>
    <w:rPr>
      <w:rFonts w:eastAsiaTheme="minorEastAsia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142C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14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C4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3142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2C4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3142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42C4"/>
    <w:rPr>
      <w:rFonts w:eastAsiaTheme="minorEastAsia" w:cs="Times New Roman"/>
      <w:sz w:val="24"/>
      <w:szCs w:val="24"/>
      <w:lang w:val="en-US" w:bidi="en-US"/>
    </w:rPr>
  </w:style>
  <w:style w:type="paragraph" w:styleId="ac">
    <w:name w:val="No Spacing"/>
    <w:basedOn w:val="a"/>
    <w:uiPriority w:val="1"/>
    <w:qFormat/>
    <w:rsid w:val="003142C4"/>
    <w:rPr>
      <w:szCs w:val="32"/>
    </w:rPr>
  </w:style>
  <w:style w:type="paragraph" w:styleId="ad">
    <w:name w:val="Title"/>
    <w:basedOn w:val="a"/>
    <w:next w:val="a"/>
    <w:link w:val="ae"/>
    <w:uiPriority w:val="10"/>
    <w:qFormat/>
    <w:rsid w:val="003142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3142C4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3142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3142C4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1">
    <w:name w:val="Strong"/>
    <w:basedOn w:val="a0"/>
    <w:uiPriority w:val="22"/>
    <w:qFormat/>
    <w:rsid w:val="003142C4"/>
    <w:rPr>
      <w:b/>
      <w:bCs/>
    </w:rPr>
  </w:style>
  <w:style w:type="character" w:styleId="af2">
    <w:name w:val="Emphasis"/>
    <w:basedOn w:val="a0"/>
    <w:uiPriority w:val="20"/>
    <w:qFormat/>
    <w:rsid w:val="003142C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142C4"/>
    <w:rPr>
      <w:i/>
    </w:rPr>
  </w:style>
  <w:style w:type="character" w:customStyle="1" w:styleId="22">
    <w:name w:val="Цитата 2 Знак"/>
    <w:basedOn w:val="a0"/>
    <w:link w:val="21"/>
    <w:uiPriority w:val="29"/>
    <w:rsid w:val="003142C4"/>
    <w:rPr>
      <w:rFonts w:eastAsiaTheme="minorEastAsia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3142C4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3142C4"/>
    <w:rPr>
      <w:rFonts w:eastAsiaTheme="minorEastAsia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3142C4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3142C4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142C4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3142C4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3142C4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3142C4"/>
    <w:pPr>
      <w:outlineLvl w:val="9"/>
    </w:pPr>
    <w:rPr>
      <w:rFonts w:cs="Times New Roman"/>
    </w:rPr>
  </w:style>
  <w:style w:type="character" w:styleId="afb">
    <w:name w:val="Hyperlink"/>
    <w:basedOn w:val="a0"/>
    <w:uiPriority w:val="99"/>
    <w:unhideWhenUsed/>
    <w:rsid w:val="0058260B"/>
    <w:rPr>
      <w:color w:val="0000FF" w:themeColor="hyperlink"/>
      <w:u w:val="single"/>
    </w:rPr>
  </w:style>
  <w:style w:type="paragraph" w:styleId="afc">
    <w:name w:val="Normal (Web)"/>
    <w:basedOn w:val="a"/>
    <w:uiPriority w:val="99"/>
    <w:semiHidden/>
    <w:unhideWhenUsed/>
    <w:rsid w:val="00BF744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1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2018-11-24T20:15:00Z</cp:lastPrinted>
  <dcterms:created xsi:type="dcterms:W3CDTF">2018-05-21T16:09:00Z</dcterms:created>
  <dcterms:modified xsi:type="dcterms:W3CDTF">2019-01-20T20:59:00Z</dcterms:modified>
</cp:coreProperties>
</file>